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5C0BFD" w:rsidRDefault="007474D3" w:rsidP="007474D3">
            <w:pPr>
              <w:jc w:val="center"/>
              <w:rPr>
                <w:rFonts w:asciiTheme="minorHAnsi" w:hAnsiTheme="minorHAnsi" w:cs="Arial"/>
                <w:b/>
                <w:sz w:val="24"/>
                <w:szCs w:val="24"/>
                <w:u w:val="single"/>
                <w:lang w:val="en-US"/>
              </w:rPr>
            </w:pPr>
            <w:r w:rsidRPr="005C0BFD">
              <w:rPr>
                <w:rFonts w:asciiTheme="minorHAnsi" w:hAnsiTheme="minorHAnsi" w:cs="Arial"/>
                <w:b/>
                <w:sz w:val="24"/>
                <w:szCs w:val="24"/>
                <w:u w:val="single"/>
                <w:lang w:val="en-US"/>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6F4110" w:rsidRPr="00ED6877" w:rsidRDefault="006F4110" w:rsidP="006F4110">
            <w:pPr>
              <w:jc w:val="both"/>
              <w:rPr>
                <w:rFonts w:ascii="Calibri" w:hAnsi="Calibri" w:cs="Times New Roman"/>
                <w:color w:val="000000"/>
                <w:sz w:val="22"/>
                <w:szCs w:val="22"/>
              </w:rPr>
            </w:pPr>
            <w:r w:rsidRPr="00ED6877">
              <w:rPr>
                <w:rFonts w:ascii="Calibri" w:hAnsi="Calibri" w:cs="Times New Roman"/>
                <w:b/>
                <w:color w:val="000000"/>
                <w:sz w:val="22"/>
                <w:szCs w:val="22"/>
              </w:rPr>
              <w:t>1. „КОНТУРГЛОБАЛ МАРИЦА ИЗТОК 3“АД,</w:t>
            </w:r>
            <w:r w:rsidRPr="00ED6877">
              <w:rPr>
                <w:rFonts w:ascii="Calibri" w:hAnsi="Calibri" w:cs="Times New Roman"/>
                <w:color w:val="000000"/>
                <w:sz w:val="22"/>
                <w:szCs w:val="22"/>
              </w:rPr>
              <w:t xml:space="preserve"> със седалище и адрес на управление: гр. София, бул. „</w:t>
            </w:r>
            <w:proofErr w:type="spellStart"/>
            <w:r w:rsidRPr="00ED6877">
              <w:rPr>
                <w:rFonts w:ascii="Calibri" w:hAnsi="Calibri" w:cs="Times New Roman"/>
                <w:color w:val="000000"/>
                <w:sz w:val="22"/>
                <w:szCs w:val="22"/>
              </w:rPr>
              <w:t>Ситняково</w:t>
            </w:r>
            <w:proofErr w:type="spellEnd"/>
            <w:r w:rsidRPr="00ED6877">
              <w:rPr>
                <w:rFonts w:ascii="Calibri" w:hAnsi="Calibri" w:cs="Times New Roman"/>
                <w:color w:val="000000"/>
                <w:sz w:val="22"/>
                <w:szCs w:val="22"/>
              </w:rPr>
              <w:t xml:space="preserve">“ № 48, ет.9, регистрирано в Агенция по вписванията, с ЕИК 130020522, Данъчен номер BG130020522, представлявано от Красимир Ненов в качеството му на Изпълнителен директор и </w:t>
            </w:r>
            <w:proofErr w:type="spellStart"/>
            <w:r w:rsidRPr="00ED6877">
              <w:rPr>
                <w:rFonts w:ascii="Calibri" w:hAnsi="Calibri" w:cs="Times New Roman"/>
                <w:color w:val="000000"/>
                <w:sz w:val="22"/>
                <w:szCs w:val="22"/>
              </w:rPr>
              <w:t>Куинто</w:t>
            </w:r>
            <w:proofErr w:type="spellEnd"/>
            <w:r w:rsidRPr="00ED6877">
              <w:rPr>
                <w:rFonts w:ascii="Calibri" w:hAnsi="Calibri" w:cs="Times New Roman"/>
                <w:color w:val="000000"/>
                <w:sz w:val="22"/>
                <w:szCs w:val="22"/>
              </w:rPr>
              <w:t xml:space="preserve"> Ди </w:t>
            </w:r>
            <w:proofErr w:type="spellStart"/>
            <w:r w:rsidRPr="00ED6877">
              <w:rPr>
                <w:rFonts w:ascii="Calibri" w:hAnsi="Calibri" w:cs="Times New Roman"/>
                <w:color w:val="000000"/>
                <w:sz w:val="22"/>
                <w:szCs w:val="22"/>
              </w:rPr>
              <w:t>Фердинандо</w:t>
            </w:r>
            <w:proofErr w:type="spellEnd"/>
            <w:r w:rsidRPr="00ED6877">
              <w:rPr>
                <w:rFonts w:ascii="Calibri" w:hAnsi="Calibri" w:cs="Times New Roman"/>
                <w:color w:val="000000"/>
                <w:sz w:val="22"/>
                <w:szCs w:val="22"/>
              </w:rPr>
              <w:t xml:space="preserve"> в качеството му на Член на Съвета на директорите, наричано по-нататък в договора ВЪЗЛОЖИТЕЛ, и</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r w:rsidRPr="005C0BFD">
              <w:rPr>
                <w:rFonts w:asciiTheme="minorHAnsi" w:hAnsiTheme="minorHAnsi" w:cs="Times New Roman"/>
                <w:sz w:val="22"/>
                <w:szCs w:val="22"/>
              </w:rPr>
              <w:t>,  регистрирано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4B7293">
              <w:rPr>
                <w:rFonts w:ascii="Calibri" w:hAnsi="Calibri" w:cs="Calibri"/>
                <w:sz w:val="22"/>
                <w:szCs w:val="22"/>
              </w:rPr>
              <w:t xml:space="preserve">„Ремонт и възстановяване на антикорозионно гумено покритие на конуса на  Абсорбер 3&amp;4 в ТЕЦ </w:t>
            </w:r>
            <w:proofErr w:type="spellStart"/>
            <w:r w:rsidR="004B7293">
              <w:rPr>
                <w:rFonts w:ascii="Calibri" w:hAnsi="Calibri" w:cs="Calibri"/>
                <w:sz w:val="22"/>
                <w:szCs w:val="22"/>
              </w:rPr>
              <w:t>КонтурГлобал</w:t>
            </w:r>
            <w:proofErr w:type="spellEnd"/>
            <w:r w:rsidR="004B7293">
              <w:rPr>
                <w:rFonts w:ascii="Calibri" w:hAnsi="Calibri" w:cs="Calibri"/>
                <w:sz w:val="22"/>
                <w:szCs w:val="22"/>
              </w:rPr>
              <w:t xml:space="preserve"> Марица Изток 3“</w:t>
            </w:r>
            <w:r w:rsidRPr="005C0BFD">
              <w:rPr>
                <w:rFonts w:asciiTheme="minorHAnsi" w:hAnsiTheme="minorHAnsi" w:cs="Calibri"/>
                <w:sz w:val="22"/>
                <w:szCs w:val="22"/>
              </w:rPr>
              <w:t xml:space="preserve">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041833">
            <w:pPr>
              <w:spacing w:after="120"/>
              <w:jc w:val="both"/>
              <w:rPr>
                <w:rFonts w:asciiTheme="minorHAnsi" w:hAnsiTheme="minorHAnsi" w:cs="Calibri"/>
                <w:sz w:val="22"/>
                <w:szCs w:val="22"/>
              </w:rPr>
            </w:pPr>
          </w:p>
          <w:p w:rsidR="00F271B2"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5C0BFD">
              <w:rPr>
                <w:rFonts w:asciiTheme="minorHAnsi" w:hAnsiTheme="minorHAnsi" w:cs="Calibri"/>
                <w:sz w:val="22"/>
                <w:szCs w:val="22"/>
                <w:lang w:val="en-US"/>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5C0BFD">
              <w:rPr>
                <w:rFonts w:asciiTheme="minorHAnsi" w:eastAsia="Times New Roman" w:hAnsiTheme="minorHAnsi" w:cs="Arial"/>
                <w:sz w:val="22"/>
                <w:szCs w:val="22"/>
                <w:lang w:val="en-US"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A03D78" w:rsidRPr="005C0BFD" w:rsidRDefault="00A03D78" w:rsidP="00F271B2">
            <w:pPr>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en-US"/>
              </w:rPr>
            </w:pPr>
          </w:p>
          <w:p w:rsidR="00A03D78" w:rsidRPr="005C0BFD" w:rsidRDefault="00A03D78" w:rsidP="007C5B64">
            <w:pPr>
              <w:jc w:val="both"/>
              <w:rPr>
                <w:rFonts w:asciiTheme="minorHAnsi" w:hAnsiTheme="minorHAnsi" w:cs="Calibri"/>
                <w:sz w:val="22"/>
                <w:szCs w:val="22"/>
                <w:lang w:val="en-US"/>
              </w:rPr>
            </w:pPr>
          </w:p>
          <w:p w:rsidR="00FC0C83" w:rsidRPr="00A03D78" w:rsidRDefault="00041833" w:rsidP="006837CA">
            <w:pPr>
              <w:numPr>
                <w:ilvl w:val="0"/>
                <w:numId w:val="1"/>
              </w:numPr>
              <w:jc w:val="both"/>
              <w:rPr>
                <w:rFonts w:asciiTheme="minorHAnsi" w:hAnsiTheme="minorHAnsi" w:cs="Calibri"/>
                <w:sz w:val="22"/>
                <w:szCs w:val="22"/>
                <w:lang w:val="ru-RU"/>
              </w:rPr>
            </w:pPr>
            <w:r w:rsidRPr="00A03D78">
              <w:rPr>
                <w:rFonts w:asciiTheme="minorHAnsi" w:hAnsiTheme="minorHAnsi" w:cs="Calibri"/>
                <w:b/>
                <w:sz w:val="22"/>
                <w:szCs w:val="22"/>
              </w:rPr>
              <w:t>ЦЕНА. НАЧИН ЗА ПЛАЩАНЕ</w:t>
            </w: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lastRenderedPageBreak/>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0BFD" w:rsidRPr="005C0BFD" w:rsidRDefault="005C0BFD"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p>
          <w:p w:rsidR="00491F00"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w:t>
            </w:r>
            <w:r w:rsidR="00C31441">
              <w:rPr>
                <w:rFonts w:asciiTheme="minorHAnsi" w:hAnsiTheme="minorHAnsi"/>
                <w:noProof/>
                <w:sz w:val="22"/>
                <w:szCs w:val="22"/>
              </w:rPr>
              <w:t>ва гаранция или паричен депозит със срок на валидност до изтичане на гаранционните условия или след една година от подписване на договора.</w:t>
            </w:r>
          </w:p>
          <w:p w:rsidR="0063425A" w:rsidRPr="00A03D78"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w:t>
            </w:r>
            <w:r w:rsidR="00A03D78">
              <w:rPr>
                <w:rFonts w:asciiTheme="minorHAnsi" w:hAnsiTheme="minorHAnsi"/>
                <w:noProof/>
                <w:sz w:val="22"/>
                <w:szCs w:val="22"/>
              </w:rPr>
              <w:t xml:space="preserve"> на задълженията на ИЗПЪЛНИТЕЛЯ включително гаранционните задължения.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 xml:space="preserve">3.3. ВЪЗЛОЖИТЕЛЯТ има право да задържи паричния депозит или да се удовлетвори от </w:t>
            </w:r>
            <w:r w:rsidRPr="005C0BFD">
              <w:rPr>
                <w:rFonts w:asciiTheme="minorHAnsi" w:hAnsiTheme="minorHAnsi" w:cs="Calibri"/>
                <w:sz w:val="22"/>
                <w:szCs w:val="22"/>
              </w:rPr>
              <w:lastRenderedPageBreak/>
              <w:t>банковата гаранция, в случай че договора бъде развален на основание чл.8.3 от договора.</w:t>
            </w:r>
          </w:p>
          <w:p w:rsidR="0063425A" w:rsidRPr="005C0BFD" w:rsidRDefault="0063425A" w:rsidP="0063425A">
            <w:pPr>
              <w:jc w:val="both"/>
              <w:rPr>
                <w:rFonts w:asciiTheme="minorHAnsi" w:hAnsiTheme="minorHAnsi"/>
                <w:noProof/>
                <w:sz w:val="22"/>
                <w:szCs w:val="22"/>
                <w:lang w:val="en-US"/>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lastRenderedPageBreak/>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5C0BFD">
              <w:rPr>
                <w:rFonts w:asciiTheme="minorHAnsi" w:hAnsiTheme="minorHAnsi"/>
                <w:noProof/>
                <w:sz w:val="22"/>
                <w:szCs w:val="22"/>
                <w:lang w:val="en-US"/>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FC0C83" w:rsidRPr="005C0BFD" w:rsidRDefault="0063425A" w:rsidP="00A03D78">
            <w:pPr>
              <w:pStyle w:val="BodyText2"/>
              <w:spacing w:line="240" w:lineRule="auto"/>
              <w:jc w:val="both"/>
              <w:rPr>
                <w:rFonts w:asciiTheme="minorHAnsi" w:hAnsiTheme="minorHAnsi" w:cs="Calibri"/>
                <w:b/>
                <w:sz w:val="22"/>
                <w:szCs w:val="22"/>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5.1. Гаранционният срок</w:t>
            </w:r>
            <w:r w:rsidR="00B1425C">
              <w:rPr>
                <w:rFonts w:ascii="Calibri" w:hAnsi="Calibri" w:cs="Calibri"/>
                <w:sz w:val="22"/>
                <w:szCs w:val="22"/>
                <w:lang w:val="en-US"/>
              </w:rPr>
              <w:t xml:space="preserve"> </w:t>
            </w:r>
            <w:r w:rsidR="00B1425C">
              <w:rPr>
                <w:rFonts w:ascii="Calibri" w:hAnsi="Calibri" w:cs="Calibri"/>
                <w:sz w:val="22"/>
                <w:szCs w:val="22"/>
              </w:rPr>
              <w:t xml:space="preserve">на </w:t>
            </w:r>
            <w:proofErr w:type="spellStart"/>
            <w:r w:rsidR="00B1425C">
              <w:rPr>
                <w:rFonts w:ascii="Calibri" w:hAnsi="Calibri" w:cs="Calibri"/>
                <w:sz w:val="22"/>
                <w:szCs w:val="22"/>
              </w:rPr>
              <w:t>атикорозионното</w:t>
            </w:r>
            <w:proofErr w:type="spellEnd"/>
            <w:r w:rsidR="00B1425C">
              <w:rPr>
                <w:rFonts w:ascii="Calibri" w:hAnsi="Calibri" w:cs="Calibri"/>
                <w:sz w:val="22"/>
                <w:szCs w:val="22"/>
              </w:rPr>
              <w:t xml:space="preserve"> покритие</w:t>
            </w:r>
            <w:r w:rsidRPr="00BE0A7B">
              <w:rPr>
                <w:rFonts w:ascii="Calibri" w:hAnsi="Calibri" w:cs="Calibri"/>
                <w:sz w:val="22"/>
                <w:szCs w:val="22"/>
              </w:rPr>
              <w:t xml:space="preserve"> е </w:t>
            </w:r>
            <w:r w:rsidR="00B1425C">
              <w:rPr>
                <w:rFonts w:ascii="Calibri" w:hAnsi="Calibri" w:cs="Calibri"/>
                <w:sz w:val="22"/>
                <w:szCs w:val="22"/>
              </w:rPr>
              <w:t xml:space="preserve">една календарна година. </w:t>
            </w:r>
            <w:r w:rsidRPr="00BE0A7B">
              <w:rPr>
                <w:rFonts w:ascii="Calibri" w:hAnsi="Calibri" w:cs="Calibri"/>
                <w:sz w:val="22"/>
                <w:szCs w:val="22"/>
              </w:rPr>
              <w:t xml:space="preserve">Гаранцията започва да тече след подписването на </w:t>
            </w:r>
            <w:r w:rsidRPr="00BE0A7B">
              <w:rPr>
                <w:rFonts w:ascii="Calibri" w:eastAsia="Times New Roman" w:hAnsi="Calibri" w:cs="Arial"/>
                <w:sz w:val="22"/>
                <w:szCs w:val="22"/>
                <w:lang w:eastAsia="it-IT"/>
              </w:rPr>
              <w:t>Протокол за</w:t>
            </w:r>
            <w:r w:rsidR="00B1425C">
              <w:rPr>
                <w:rFonts w:ascii="Calibri" w:eastAsia="Times New Roman" w:hAnsi="Calibri" w:cs="Arial"/>
                <w:sz w:val="22"/>
                <w:szCs w:val="22"/>
                <w:lang w:eastAsia="it-IT"/>
              </w:rPr>
              <w:t xml:space="preserve"> приемане на изпитанията – Протокол</w:t>
            </w:r>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10 и Протокол за време</w:t>
            </w:r>
            <w:r w:rsidR="00B1425C">
              <w:rPr>
                <w:rFonts w:ascii="Calibri" w:eastAsia="Times New Roman" w:hAnsi="Calibri" w:cs="Arial"/>
                <w:sz w:val="22"/>
                <w:szCs w:val="22"/>
                <w:lang w:eastAsia="it-IT"/>
              </w:rPr>
              <w:t>нно приемане на работите – Протокол</w:t>
            </w:r>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11</w:t>
            </w:r>
            <w:r w:rsidR="00B1425C">
              <w:rPr>
                <w:rFonts w:ascii="Calibri" w:eastAsia="Times New Roman" w:hAnsi="Calibri" w:cs="Arial"/>
                <w:sz w:val="22"/>
                <w:szCs w:val="22"/>
                <w:lang w:eastAsia="it-IT"/>
              </w:rPr>
              <w:t>.</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w:t>
            </w:r>
            <w:r w:rsidRPr="00BE0A7B">
              <w:rPr>
                <w:rFonts w:ascii="Calibri" w:hAnsi="Calibri" w:cs="Calibri"/>
                <w:sz w:val="22"/>
                <w:szCs w:val="22"/>
              </w:rPr>
              <w:lastRenderedPageBreak/>
              <w:t xml:space="preserve">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D51AA2" w:rsidRPr="00BE0A7B" w:rsidRDefault="00D51AA2"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Default="00D51AA2" w:rsidP="001A537B">
            <w:pPr>
              <w:pStyle w:val="BodyText2"/>
              <w:spacing w:line="240" w:lineRule="auto"/>
              <w:jc w:val="both"/>
              <w:rPr>
                <w:rFonts w:asciiTheme="minorHAnsi" w:hAnsiTheme="minorHAnsi" w:cs="Calibri"/>
                <w:sz w:val="22"/>
                <w:szCs w:val="22"/>
                <w:lang w:val="en-US"/>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A03D78">
              <w:rPr>
                <w:rFonts w:ascii="Calibri" w:hAnsi="Calibri" w:cs="Calibri"/>
                <w:sz w:val="22"/>
                <w:szCs w:val="22"/>
              </w:rPr>
              <w:t xml:space="preserve"> за ремонт на </w:t>
            </w:r>
            <w:r w:rsidR="00B1425C">
              <w:rPr>
                <w:rFonts w:ascii="Calibri" w:hAnsi="Calibri" w:cs="Calibri"/>
                <w:sz w:val="22"/>
                <w:szCs w:val="22"/>
              </w:rPr>
              <w:t>Абсорбер 34</w:t>
            </w:r>
            <w:r w:rsidR="009416D5">
              <w:rPr>
                <w:rFonts w:ascii="Calibri" w:hAnsi="Calibri" w:cs="Calibri"/>
                <w:sz w:val="22"/>
                <w:szCs w:val="22"/>
              </w:rPr>
              <w:t xml:space="preserve"> през 2017</w:t>
            </w:r>
            <w:r w:rsidR="001A537B" w:rsidRPr="00BE0A7B">
              <w:rPr>
                <w:rFonts w:ascii="Calibri" w:hAnsi="Calibri" w:cs="Calibri"/>
                <w:sz w:val="22"/>
                <w:szCs w:val="22"/>
              </w:rPr>
              <w:t>г</w:t>
            </w:r>
            <w:r w:rsidR="001A537B" w:rsidRPr="00BE0A7B">
              <w:rPr>
                <w:rFonts w:ascii="Calibri" w:hAnsi="Calibri" w:cs="Calibri"/>
                <w:sz w:val="22"/>
                <w:szCs w:val="22"/>
                <w:lang w:val="en-US"/>
              </w:rPr>
              <w:t xml:space="preserve">. </w:t>
            </w:r>
            <w:r w:rsidR="001A537B" w:rsidRPr="00BE0A7B">
              <w:rPr>
                <w:rFonts w:ascii="Calibri" w:hAnsi="Calibri" w:cs="Calibri"/>
                <w:sz w:val="22"/>
                <w:szCs w:val="22"/>
              </w:rPr>
              <w:t xml:space="preserve"> съг</w:t>
            </w:r>
            <w:r w:rsidR="00A03D78">
              <w:rPr>
                <w:rFonts w:ascii="Calibri" w:hAnsi="Calibri" w:cs="Calibri"/>
                <w:sz w:val="22"/>
                <w:szCs w:val="22"/>
              </w:rPr>
              <w:t>ласуван с „НЕК“ЕАД и „ЕСО“Е-</w:t>
            </w:r>
            <w:r w:rsidR="001A537B" w:rsidRPr="005C0BFD">
              <w:rPr>
                <w:rFonts w:asciiTheme="minorHAnsi" w:hAnsiTheme="minorHAnsi" w:cs="Calibri"/>
                <w:sz w:val="22"/>
                <w:szCs w:val="22"/>
              </w:rPr>
              <w:t xml:space="preserve"> Приложение 2</w:t>
            </w:r>
            <w:r w:rsidR="001A537B">
              <w:rPr>
                <w:rFonts w:asciiTheme="minorHAnsi" w:hAnsiTheme="minorHAnsi" w:cs="Calibri"/>
                <w:sz w:val="22"/>
                <w:szCs w:val="22"/>
                <w:lang w:val="en-US"/>
              </w:rPr>
              <w:t>.</w:t>
            </w:r>
          </w:p>
          <w:p w:rsidR="00D51AA2" w:rsidRPr="00D51AA2" w:rsidRDefault="00D51AA2" w:rsidP="001A537B">
            <w:pPr>
              <w:pStyle w:val="BodyText2"/>
              <w:spacing w:line="240" w:lineRule="auto"/>
              <w:jc w:val="both"/>
              <w:rPr>
                <w:rFonts w:asciiTheme="minorHAnsi" w:hAnsiTheme="minorHAnsi" w:cs="Calibri"/>
                <w:sz w:val="22"/>
                <w:szCs w:val="22"/>
                <w:lang w:val="en-US"/>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Pr>
                <w:rFonts w:asciiTheme="minorHAnsi" w:hAnsiTheme="minorHAnsi" w:cs="Calibri"/>
                <w:sz w:val="22"/>
                <w:szCs w:val="22"/>
                <w:lang w:val="en-US"/>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D51AA2">
              <w:rPr>
                <w:rFonts w:ascii="Calibri" w:eastAsia="Times New Roman" w:hAnsi="Calibri" w:cs="Arial"/>
                <w:sz w:val="22"/>
                <w:szCs w:val="22"/>
                <w:lang w:val="en-US"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t>недоставени</w:t>
            </w:r>
            <w:proofErr w:type="spellEnd"/>
            <w:r w:rsidR="00B92795" w:rsidRPr="005C0BFD">
              <w:rPr>
                <w:rFonts w:asciiTheme="minorHAnsi" w:hAnsiTheme="minorHAnsi" w:cs="Calibri"/>
                <w:sz w:val="22"/>
                <w:szCs w:val="22"/>
              </w:rPr>
              <w:t xml:space="preserve"> и ИЗПЪЛНИТЕЛЯТ ще плати неустойка в </w:t>
            </w:r>
            <w:r w:rsidR="00B92795" w:rsidRPr="005C0BFD">
              <w:rPr>
                <w:rFonts w:asciiTheme="minorHAnsi" w:hAnsiTheme="minorHAnsi" w:cs="Calibri"/>
                <w:sz w:val="22"/>
                <w:szCs w:val="22"/>
              </w:rPr>
              <w:lastRenderedPageBreak/>
              <w:t>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7.6</w:t>
            </w:r>
            <w:r w:rsidR="00B92795" w:rsidRPr="005C0BFD">
              <w:rPr>
                <w:rFonts w:asciiTheme="minorHAnsi" w:hAnsiTheme="minorHAnsi" w:cs="Calibri"/>
                <w:sz w:val="22"/>
                <w:szCs w:val="22"/>
                <w:lang w:val="ru-RU"/>
              </w:rPr>
              <w:t xml:space="preserve">.При наличие на основанията, посочени в  т.7.4 ВЪЗЛОЖИТЕЛЯТ освен с правото да поиска преустановяване на изпълнението, описано в същата разпоредба, има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w:t>
            </w:r>
            <w:r w:rsidR="00270589">
              <w:rPr>
                <w:rFonts w:asciiTheme="minorHAnsi" w:hAnsiTheme="minorHAnsi" w:cs="Calibri"/>
                <w:sz w:val="22"/>
                <w:szCs w:val="22"/>
                <w:lang w:val="en-US"/>
              </w:rPr>
              <w:t>7</w:t>
            </w:r>
            <w:r w:rsidR="00B92795" w:rsidRPr="005C0BFD">
              <w:rPr>
                <w:rFonts w:asciiTheme="minorHAnsi" w:hAnsiTheme="minorHAnsi" w:cs="Calibri"/>
                <w:sz w:val="22"/>
                <w:szCs w:val="22"/>
                <w:lang w:val="ru-RU"/>
              </w:rPr>
              <w:t xml:space="preserve"> към настоящия Договор.</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lastRenderedPageBreak/>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314D9A">
              <w:rPr>
                <w:rFonts w:asciiTheme="minorHAnsi" w:hAnsiTheme="minorHAnsi"/>
                <w:sz w:val="22"/>
                <w:szCs w:val="22"/>
                <w:lang w:val="en-GB"/>
              </w:rPr>
              <w:t xml:space="preserve"> – </w:t>
            </w:r>
            <w:r w:rsidR="000469F0" w:rsidRPr="00314D9A">
              <w:rPr>
                <w:rFonts w:asciiTheme="minorHAnsi" w:hAnsiTheme="minorHAnsi"/>
                <w:sz w:val="22"/>
                <w:szCs w:val="22"/>
              </w:rPr>
              <w:lastRenderedPageBreak/>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10205A" w:rsidRDefault="00491F00" w:rsidP="0010205A">
            <w:pPr>
              <w:pStyle w:val="BodyTextIndent3"/>
              <w:spacing w:after="0"/>
              <w:ind w:left="0"/>
              <w:jc w:val="both"/>
              <w:rPr>
                <w:rFonts w:asciiTheme="minorHAnsi" w:eastAsia="Calibri" w:hAnsiTheme="minorHAnsi" w:cs="Calibri"/>
                <w:sz w:val="22"/>
                <w:szCs w:val="22"/>
                <w:lang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A03D78"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Приложение № 1 – Общи условия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lastRenderedPageBreak/>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6F4110" w:rsidRPr="00ED6877" w:rsidRDefault="006F4110" w:rsidP="006F4110">
            <w:pPr>
              <w:jc w:val="both"/>
              <w:rPr>
                <w:rFonts w:ascii="Calibri" w:hAnsi="Calibri"/>
                <w:noProof/>
                <w:sz w:val="22"/>
                <w:szCs w:val="22"/>
              </w:rPr>
            </w:pPr>
            <w:r w:rsidRPr="00ED6877">
              <w:rPr>
                <w:rFonts w:ascii="Calibri" w:hAnsi="Calibri"/>
                <w:noProof/>
                <w:sz w:val="22"/>
                <w:szCs w:val="22"/>
              </w:rPr>
              <w:t>ВЪЗЛОЖИТЕЛ…………………………………………………….</w:t>
            </w:r>
          </w:p>
          <w:p w:rsidR="006F4110" w:rsidRPr="00ED6877" w:rsidRDefault="006F4110" w:rsidP="006F4110">
            <w:pPr>
              <w:jc w:val="both"/>
              <w:rPr>
                <w:rFonts w:ascii="Calibri" w:hAnsi="Calibri"/>
                <w:noProof/>
                <w:sz w:val="22"/>
                <w:szCs w:val="22"/>
              </w:rPr>
            </w:pPr>
            <w:r w:rsidRPr="00ED6877">
              <w:rPr>
                <w:rFonts w:ascii="Calibri" w:hAnsi="Calibri"/>
                <w:noProof/>
                <w:sz w:val="22"/>
                <w:szCs w:val="22"/>
              </w:rPr>
              <w:t xml:space="preserve">                           Красимир Ненов</w:t>
            </w:r>
          </w:p>
          <w:p w:rsidR="006F4110" w:rsidRPr="00ED6877" w:rsidRDefault="006F4110" w:rsidP="006F4110">
            <w:pPr>
              <w:jc w:val="both"/>
              <w:rPr>
                <w:rFonts w:ascii="Calibri" w:hAnsi="Calibri"/>
                <w:noProof/>
                <w:sz w:val="22"/>
                <w:szCs w:val="22"/>
              </w:rPr>
            </w:pPr>
            <w:r w:rsidRPr="00ED6877">
              <w:rPr>
                <w:rFonts w:ascii="Calibri" w:hAnsi="Calibri"/>
                <w:noProof/>
                <w:sz w:val="22"/>
                <w:szCs w:val="22"/>
              </w:rPr>
              <w:t xml:space="preserve">                           Изпълнителен директор</w:t>
            </w:r>
          </w:p>
          <w:p w:rsidR="006F4110" w:rsidRPr="00ED6877" w:rsidRDefault="006F4110" w:rsidP="006F4110">
            <w:pPr>
              <w:jc w:val="both"/>
              <w:rPr>
                <w:rFonts w:ascii="Calibri" w:hAnsi="Calibri"/>
                <w:noProof/>
                <w:sz w:val="22"/>
                <w:szCs w:val="22"/>
              </w:rPr>
            </w:pPr>
          </w:p>
          <w:p w:rsidR="006F4110" w:rsidRPr="00ED6877" w:rsidRDefault="006F4110" w:rsidP="006F4110">
            <w:pPr>
              <w:jc w:val="both"/>
              <w:rPr>
                <w:rFonts w:ascii="Calibri" w:hAnsi="Calibri"/>
                <w:noProof/>
                <w:sz w:val="22"/>
                <w:szCs w:val="22"/>
              </w:rPr>
            </w:pPr>
          </w:p>
          <w:p w:rsidR="006F4110" w:rsidRPr="00ED6877" w:rsidRDefault="006F4110" w:rsidP="006F4110">
            <w:pPr>
              <w:jc w:val="both"/>
              <w:rPr>
                <w:rFonts w:ascii="Calibri" w:hAnsi="Calibri"/>
                <w:noProof/>
                <w:sz w:val="22"/>
                <w:szCs w:val="22"/>
              </w:rPr>
            </w:pPr>
            <w:r w:rsidRPr="00ED6877">
              <w:rPr>
                <w:rFonts w:ascii="Calibri" w:hAnsi="Calibri"/>
                <w:noProof/>
                <w:sz w:val="22"/>
                <w:szCs w:val="22"/>
              </w:rPr>
              <w:t xml:space="preserve">                           …………………………………………………….</w:t>
            </w:r>
          </w:p>
          <w:p w:rsidR="006F4110" w:rsidRPr="00ED6877" w:rsidRDefault="006F4110" w:rsidP="006F4110">
            <w:pPr>
              <w:jc w:val="both"/>
              <w:rPr>
                <w:rFonts w:ascii="Calibri" w:hAnsi="Calibri"/>
                <w:noProof/>
                <w:sz w:val="22"/>
                <w:szCs w:val="22"/>
              </w:rPr>
            </w:pPr>
            <w:r w:rsidRPr="00ED6877">
              <w:rPr>
                <w:rFonts w:ascii="Calibri" w:hAnsi="Calibri"/>
                <w:noProof/>
                <w:sz w:val="22"/>
                <w:szCs w:val="22"/>
              </w:rPr>
              <w:t xml:space="preserve">                           Куинто Ди Фердинандо</w:t>
            </w:r>
          </w:p>
          <w:p w:rsidR="006F4110" w:rsidRPr="00ED6877" w:rsidRDefault="006F4110" w:rsidP="006F4110">
            <w:pPr>
              <w:jc w:val="both"/>
              <w:rPr>
                <w:rFonts w:ascii="Calibri" w:hAnsi="Calibri"/>
                <w:noProof/>
                <w:sz w:val="22"/>
                <w:szCs w:val="22"/>
              </w:rPr>
            </w:pPr>
            <w:r w:rsidRPr="00ED6877">
              <w:rPr>
                <w:rFonts w:ascii="Calibri" w:hAnsi="Calibr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lastRenderedPageBreak/>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6F4110" w:rsidRDefault="006F4110" w:rsidP="006F4110">
            <w:pPr>
              <w:jc w:val="both"/>
              <w:rPr>
                <w:rFonts w:ascii="Calibri" w:hAnsi="Calibri" w:cs="Arial"/>
                <w:color w:val="000000"/>
                <w:sz w:val="22"/>
                <w:szCs w:val="22"/>
                <w:lang w:val="en-US"/>
              </w:rPr>
            </w:pPr>
            <w:r w:rsidRPr="00ED6877">
              <w:rPr>
                <w:rFonts w:ascii="Calibri" w:hAnsi="Calibri" w:cs="Arial"/>
                <w:bCs/>
                <w:color w:val="000000"/>
                <w:sz w:val="22"/>
                <w:szCs w:val="22"/>
                <w:lang w:val="en-US"/>
              </w:rPr>
              <w:t xml:space="preserve">1. </w:t>
            </w:r>
            <w:r w:rsidRPr="00ED6877">
              <w:rPr>
                <w:rFonts w:ascii="Calibri" w:hAnsi="Calibri" w:cs="Arial"/>
                <w:b/>
                <w:color w:val="000000"/>
                <w:sz w:val="22"/>
                <w:szCs w:val="22"/>
                <w:lang w:val="en-US"/>
              </w:rPr>
              <w:t>CONTOURGLOBAL MARITZA EAST 3 AD,</w:t>
            </w:r>
            <w:r w:rsidRPr="00ED6877">
              <w:rPr>
                <w:rFonts w:ascii="Calibri" w:hAnsi="Calibri" w:cs="Arial"/>
                <w:color w:val="000000"/>
                <w:sz w:val="22"/>
                <w:szCs w:val="22"/>
                <w:lang w:val="en-US"/>
              </w:rPr>
              <w:t xml:space="preserve"> having its seat and registered office address in Sofia city, 48 </w:t>
            </w:r>
            <w:proofErr w:type="spellStart"/>
            <w:r w:rsidRPr="00ED6877">
              <w:rPr>
                <w:rFonts w:ascii="Calibri" w:hAnsi="Calibri" w:cs="Arial"/>
                <w:color w:val="000000"/>
                <w:sz w:val="22"/>
                <w:szCs w:val="22"/>
                <w:lang w:val="en-US"/>
              </w:rPr>
              <w:t>Sitny</w:t>
            </w:r>
            <w:r>
              <w:rPr>
                <w:rFonts w:ascii="Calibri" w:hAnsi="Calibri" w:cs="Arial"/>
                <w:color w:val="000000"/>
                <w:sz w:val="22"/>
                <w:szCs w:val="22"/>
                <w:lang w:val="en-US"/>
              </w:rPr>
              <w:t>a</w:t>
            </w:r>
            <w:r w:rsidRPr="00ED6877">
              <w:rPr>
                <w:rFonts w:ascii="Calibri" w:hAnsi="Calibri" w:cs="Arial"/>
                <w:color w:val="000000"/>
                <w:sz w:val="22"/>
                <w:szCs w:val="22"/>
                <w:lang w:val="en-US"/>
              </w:rPr>
              <w:t>kovo</w:t>
            </w:r>
            <w:proofErr w:type="spellEnd"/>
            <w:r w:rsidRPr="00ED6877">
              <w:rPr>
                <w:rFonts w:ascii="Calibri" w:hAnsi="Calibri" w:cs="Arial"/>
                <w:color w:val="000000"/>
                <w:sz w:val="22"/>
                <w:szCs w:val="22"/>
                <w:lang w:val="en-US"/>
              </w:rPr>
              <w:t xml:space="preserve"> Blvd, 9</w:t>
            </w:r>
            <w:r w:rsidRPr="00ED6877">
              <w:rPr>
                <w:rFonts w:ascii="Calibri" w:hAnsi="Calibri" w:cs="Arial"/>
                <w:color w:val="000000"/>
                <w:sz w:val="22"/>
                <w:szCs w:val="22"/>
                <w:vertAlign w:val="superscript"/>
                <w:lang w:val="en-US"/>
              </w:rPr>
              <w:t>th</w:t>
            </w:r>
            <w:r w:rsidRPr="00ED6877">
              <w:rPr>
                <w:rFonts w:ascii="Calibri" w:hAnsi="Calibri" w:cs="Arial"/>
                <w:color w:val="000000"/>
                <w:sz w:val="22"/>
                <w:szCs w:val="22"/>
                <w:lang w:val="en-US"/>
              </w:rPr>
              <w:t xml:space="preserve"> floor, registered in the Registry Agency under UIC 130020522, Tax number BG 130020522, represented by  Krassimir Nenov in his capacity of Executive Director and Quinto Di Ferdinando in his capacity of </w:t>
            </w:r>
            <w:r w:rsidRPr="00ED6877">
              <w:rPr>
                <w:rFonts w:ascii="Calibri" w:hAnsi="Calibri" w:cs="Calibri"/>
                <w:color w:val="000000"/>
                <w:sz w:val="22"/>
                <w:szCs w:val="22"/>
                <w:lang w:val="en-US"/>
              </w:rPr>
              <w:t xml:space="preserve">Member of the Board of Directors, </w:t>
            </w:r>
            <w:r w:rsidRPr="00ED6877">
              <w:rPr>
                <w:rFonts w:ascii="Calibri" w:hAnsi="Calibri" w:cs="Arial"/>
                <w:color w:val="000000"/>
                <w:sz w:val="22"/>
                <w:szCs w:val="22"/>
                <w:lang w:val="en-US"/>
              </w:rPr>
              <w:t xml:space="preserve">hereinafter referred to as </w:t>
            </w:r>
            <w:r w:rsidRPr="00ED6877">
              <w:rPr>
                <w:rFonts w:ascii="Calibri" w:hAnsi="Calibri"/>
                <w:caps/>
                <w:color w:val="000000"/>
                <w:sz w:val="22"/>
                <w:szCs w:val="22"/>
                <w:lang w:val="en-US"/>
              </w:rPr>
              <w:t>Contracting Authority</w:t>
            </w:r>
            <w:r w:rsidRPr="00ED6877">
              <w:rPr>
                <w:rFonts w:ascii="Calibri" w:hAnsi="Calibri" w:cs="Arial"/>
                <w:color w:val="000000"/>
                <w:sz w:val="22"/>
                <w:szCs w:val="22"/>
                <w:lang w:val="en-US"/>
              </w:rPr>
              <w:t>, and</w:t>
            </w:r>
          </w:p>
          <w:p w:rsidR="00830133" w:rsidRPr="00ED6877" w:rsidRDefault="00830133" w:rsidP="006F4110">
            <w:pPr>
              <w:jc w:val="both"/>
              <w:rPr>
                <w:rFonts w:ascii="Calibri" w:hAnsi="Calibri" w:cs="Arial"/>
                <w:b/>
                <w:caps/>
                <w:sz w:val="22"/>
                <w:szCs w:val="22"/>
                <w:lang w:val="en-US"/>
              </w:rPr>
            </w:pP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041833">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w:t>
            </w:r>
            <w:proofErr w:type="spellStart"/>
            <w:r w:rsidR="004B7293">
              <w:rPr>
                <w:rFonts w:ascii="Calibri" w:hAnsi="Calibri" w:cs="Calibri"/>
                <w:sz w:val="22"/>
                <w:szCs w:val="22"/>
                <w:lang w:val="es-ES_tradnl"/>
              </w:rPr>
              <w:t>Repairs</w:t>
            </w:r>
            <w:proofErr w:type="spellEnd"/>
            <w:r w:rsidR="004B7293">
              <w:rPr>
                <w:rFonts w:ascii="Calibri" w:hAnsi="Calibri" w:cs="Calibri"/>
                <w:sz w:val="22"/>
                <w:szCs w:val="22"/>
                <w:lang w:val="es-ES_tradnl"/>
              </w:rPr>
              <w:t xml:space="preserve"> and </w:t>
            </w:r>
            <w:proofErr w:type="spellStart"/>
            <w:r w:rsidR="004B7293">
              <w:rPr>
                <w:rFonts w:ascii="Calibri" w:hAnsi="Calibri" w:cs="Calibri"/>
                <w:sz w:val="22"/>
                <w:szCs w:val="22"/>
                <w:lang w:val="es-ES_tradnl"/>
              </w:rPr>
              <w:t>recovery</w:t>
            </w:r>
            <w:proofErr w:type="spellEnd"/>
            <w:r w:rsidR="004B7293">
              <w:rPr>
                <w:rFonts w:ascii="Calibri" w:hAnsi="Calibri" w:cs="Calibri"/>
                <w:sz w:val="22"/>
                <w:szCs w:val="22"/>
                <w:lang w:val="es-ES_tradnl"/>
              </w:rPr>
              <w:t xml:space="preserve"> of </w:t>
            </w:r>
            <w:proofErr w:type="spellStart"/>
            <w:r w:rsidR="004B7293">
              <w:rPr>
                <w:rFonts w:ascii="Calibri" w:hAnsi="Calibri" w:cs="Calibri"/>
                <w:sz w:val="22"/>
                <w:szCs w:val="22"/>
                <w:lang w:val="es-ES_tradnl"/>
              </w:rPr>
              <w:t>anticorrosive</w:t>
            </w:r>
            <w:proofErr w:type="spellEnd"/>
            <w:r w:rsidR="004B7293">
              <w:rPr>
                <w:rFonts w:ascii="Calibri" w:hAnsi="Calibri" w:cs="Calibri"/>
                <w:sz w:val="22"/>
                <w:szCs w:val="22"/>
                <w:lang w:val="es-ES_tradnl"/>
              </w:rPr>
              <w:t xml:space="preserve"> </w:t>
            </w:r>
            <w:proofErr w:type="spellStart"/>
            <w:r w:rsidR="004B7293">
              <w:rPr>
                <w:rFonts w:ascii="Calibri" w:hAnsi="Calibri" w:cs="Calibri"/>
                <w:sz w:val="22"/>
                <w:szCs w:val="22"/>
                <w:lang w:val="es-ES_tradnl"/>
              </w:rPr>
              <w:t>rubber</w:t>
            </w:r>
            <w:proofErr w:type="spellEnd"/>
            <w:r w:rsidR="004B7293">
              <w:rPr>
                <w:rFonts w:ascii="Calibri" w:hAnsi="Calibri" w:cs="Calibri"/>
                <w:sz w:val="22"/>
                <w:szCs w:val="22"/>
                <w:lang w:val="es-ES_tradnl"/>
              </w:rPr>
              <w:t xml:space="preserve"> </w:t>
            </w:r>
            <w:proofErr w:type="spellStart"/>
            <w:r w:rsidR="004B7293">
              <w:rPr>
                <w:rFonts w:ascii="Calibri" w:hAnsi="Calibri" w:cs="Calibri"/>
                <w:sz w:val="22"/>
                <w:szCs w:val="22"/>
                <w:lang w:val="es-ES_tradnl"/>
              </w:rPr>
              <w:t>lining</w:t>
            </w:r>
            <w:proofErr w:type="spellEnd"/>
            <w:r w:rsidR="004B7293">
              <w:rPr>
                <w:rFonts w:ascii="Calibri" w:hAnsi="Calibri" w:cs="Calibri"/>
                <w:sz w:val="22"/>
                <w:szCs w:val="22"/>
                <w:lang w:val="es-ES_tradnl"/>
              </w:rPr>
              <w:t xml:space="preserve"> of </w:t>
            </w:r>
            <w:proofErr w:type="spellStart"/>
            <w:r w:rsidR="004B7293">
              <w:rPr>
                <w:rFonts w:ascii="Calibri" w:hAnsi="Calibri" w:cs="Calibri"/>
                <w:sz w:val="22"/>
                <w:szCs w:val="22"/>
                <w:lang w:val="es-ES_tradnl"/>
              </w:rPr>
              <w:t>the</w:t>
            </w:r>
            <w:proofErr w:type="spellEnd"/>
            <w:r w:rsidR="004B7293">
              <w:rPr>
                <w:rFonts w:ascii="Calibri" w:hAnsi="Calibri" w:cs="Calibri"/>
                <w:sz w:val="22"/>
                <w:szCs w:val="22"/>
                <w:lang w:val="es-ES_tradnl"/>
              </w:rPr>
              <w:t xml:space="preserve"> </w:t>
            </w:r>
            <w:proofErr w:type="spellStart"/>
            <w:r w:rsidR="004B7293">
              <w:rPr>
                <w:rFonts w:ascii="Calibri" w:hAnsi="Calibri" w:cs="Calibri"/>
                <w:sz w:val="22"/>
                <w:szCs w:val="22"/>
                <w:lang w:val="es-ES_tradnl"/>
              </w:rPr>
              <w:t>cone</w:t>
            </w:r>
            <w:proofErr w:type="spellEnd"/>
            <w:r w:rsidR="004B7293">
              <w:rPr>
                <w:rFonts w:ascii="Calibri" w:hAnsi="Calibri" w:cs="Calibri"/>
                <w:sz w:val="22"/>
                <w:szCs w:val="22"/>
                <w:lang w:val="es-ES_tradnl"/>
              </w:rPr>
              <w:t xml:space="preserve"> of </w:t>
            </w:r>
            <w:proofErr w:type="spellStart"/>
            <w:r w:rsidR="004B7293">
              <w:rPr>
                <w:rFonts w:ascii="Calibri" w:hAnsi="Calibri" w:cs="Calibri"/>
                <w:sz w:val="22"/>
                <w:szCs w:val="22"/>
                <w:lang w:val="es-ES_tradnl"/>
              </w:rPr>
              <w:t>Absorbers</w:t>
            </w:r>
            <w:proofErr w:type="spellEnd"/>
            <w:r w:rsidR="004B7293">
              <w:rPr>
                <w:rFonts w:ascii="Calibri" w:hAnsi="Calibri" w:cs="Calibri"/>
                <w:sz w:val="22"/>
                <w:szCs w:val="22"/>
                <w:lang w:val="es-ES_tradnl"/>
              </w:rPr>
              <w:t xml:space="preserve"> </w:t>
            </w:r>
            <w:r w:rsidR="004B7293">
              <w:rPr>
                <w:rFonts w:ascii="Calibri" w:hAnsi="Calibri" w:cs="Calibri"/>
                <w:sz w:val="22"/>
                <w:szCs w:val="22"/>
              </w:rPr>
              <w:t xml:space="preserve">3&amp;4 </w:t>
            </w:r>
            <w:r w:rsidRPr="00D51AA2">
              <w:rPr>
                <w:rFonts w:asciiTheme="minorHAnsi" w:hAnsiTheme="minorHAnsi" w:cs="Calibri"/>
                <w:sz w:val="22"/>
                <w:szCs w:val="22"/>
                <w:lang w:val="en-US"/>
              </w:rPr>
              <w:t xml:space="preserve">on the territory of TPP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Stara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FC0C83"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lastRenderedPageBreak/>
              <w:t xml:space="preserve">2.1. The price of the assigned activities amounts to ……………………..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bCs/>
                <w:sz w:val="22"/>
                <w:szCs w:val="22"/>
                <w:lang w:val="en-US"/>
              </w:rPr>
              <w:t>CONTRACTOR :</w:t>
            </w:r>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C31441" w:rsidRDefault="0063425A" w:rsidP="0063425A">
            <w:pPr>
              <w:spacing w:after="120"/>
              <w:jc w:val="both"/>
              <w:rPr>
                <w:rFonts w:asciiTheme="minorHAnsi" w:hAnsiTheme="minorHAnsi" w:cs="Arial"/>
                <w:sz w:val="22"/>
                <w:szCs w:val="22"/>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to 3 % /three per cent/ of the total value of the contract in the form of a ban</w:t>
            </w:r>
            <w:r w:rsidR="00C31441">
              <w:rPr>
                <w:rFonts w:asciiTheme="minorHAnsi" w:hAnsiTheme="minorHAnsi" w:cs="Arial"/>
                <w:sz w:val="22"/>
                <w:szCs w:val="22"/>
                <w:lang w:val="en-GB"/>
              </w:rPr>
              <w:t xml:space="preserve">k guarantee or monetary deposit, with term of validity until the </w:t>
            </w:r>
            <w:r w:rsidR="00A03D78">
              <w:rPr>
                <w:rFonts w:asciiTheme="minorHAnsi" w:hAnsiTheme="minorHAnsi" w:cs="Arial"/>
                <w:sz w:val="22"/>
                <w:szCs w:val="22"/>
                <w:lang w:val="en-GB"/>
              </w:rPr>
              <w:t xml:space="preserve">validity of bank guarantee or after one year of the date of the signing the contract. </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w:t>
            </w:r>
            <w:r w:rsidRPr="00D51AA2">
              <w:rPr>
                <w:rFonts w:asciiTheme="minorHAnsi" w:hAnsiTheme="minorHAnsi" w:cs="Calibri"/>
                <w:sz w:val="22"/>
                <w:szCs w:val="22"/>
                <w:lang w:val="en-GB"/>
              </w:rPr>
              <w:lastRenderedPageBreak/>
              <w:t>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4.1. The activities regarding the implementation of the contract obligations shall be carried out with sufficient quality and  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proofErr w:type="gramStart"/>
            <w:r w:rsidRPr="00D51AA2">
              <w:rPr>
                <w:rFonts w:asciiTheme="minorHAnsi" w:hAnsiTheme="minorHAnsi" w:cs="Times New Roman"/>
                <w:sz w:val="22"/>
                <w:szCs w:val="22"/>
                <w:lang w:val="en-US"/>
              </w:rPr>
              <w:t>to</w:t>
            </w:r>
            <w:proofErr w:type="gramEnd"/>
            <w:r w:rsidRPr="00D51AA2">
              <w:rPr>
                <w:rFonts w:asciiTheme="minorHAnsi" w:hAnsiTheme="minorHAnsi" w:cs="Times New Roman"/>
                <w:sz w:val="22"/>
                <w:szCs w:val="22"/>
                <w:lang w:val="en-US"/>
              </w:rPr>
              <w:t xml:space="preserve">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proofErr w:type="gramStart"/>
            <w:r w:rsidRPr="00D51AA2">
              <w:rPr>
                <w:rFonts w:asciiTheme="minorHAnsi" w:hAnsiTheme="minorHAnsi" w:cs="Times New Roman"/>
                <w:sz w:val="22"/>
                <w:szCs w:val="22"/>
                <w:lang w:val="en-US"/>
              </w:rPr>
              <w:t>to</w:t>
            </w:r>
            <w:proofErr w:type="gramEnd"/>
            <w:r w:rsidRPr="00D51AA2">
              <w:rPr>
                <w:rFonts w:asciiTheme="minorHAnsi" w:hAnsiTheme="minorHAnsi" w:cs="Times New Roman"/>
                <w:sz w:val="22"/>
                <w:szCs w:val="22"/>
                <w:lang w:val="en-US"/>
              </w:rPr>
              <w:t xml:space="preserve">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fill out and/or presented to CONTRACTING AUTHORITY H&amp;S documentation as the present contract requires and/or in accordance with all </w:t>
            </w:r>
            <w:r w:rsidRPr="00D51AA2">
              <w:rPr>
                <w:rFonts w:asciiTheme="minorHAnsi" w:hAnsiTheme="minorHAnsi"/>
                <w:sz w:val="22"/>
                <w:szCs w:val="22"/>
                <w:lang w:val="en-US"/>
              </w:rPr>
              <w:lastRenderedPageBreak/>
              <w:t>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proofErr w:type="gramStart"/>
            <w:r w:rsidRPr="00D51AA2">
              <w:rPr>
                <w:rFonts w:asciiTheme="minorHAnsi" w:hAnsiTheme="minorHAnsi"/>
                <w:sz w:val="22"/>
                <w:szCs w:val="22"/>
                <w:lang w:val="en-US"/>
              </w:rPr>
              <w:t>to</w:t>
            </w:r>
            <w:proofErr w:type="gramEnd"/>
            <w:r w:rsidRPr="00D51AA2">
              <w:rPr>
                <w:rFonts w:asciiTheme="minorHAnsi" w:hAnsiTheme="minorHAnsi"/>
                <w:sz w:val="22"/>
                <w:szCs w:val="22"/>
                <w:lang w:val="en-US"/>
              </w:rPr>
              <w:t xml:space="preserve">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proofErr w:type="gramStart"/>
            <w:r w:rsidRPr="00D51AA2">
              <w:rPr>
                <w:rFonts w:asciiTheme="minorHAnsi" w:hAnsiTheme="minorHAnsi"/>
                <w:sz w:val="22"/>
                <w:szCs w:val="22"/>
                <w:lang w:val="en-US"/>
              </w:rPr>
              <w:t>not</w:t>
            </w:r>
            <w:proofErr w:type="gramEnd"/>
            <w:r w:rsidRPr="00D51AA2">
              <w:rPr>
                <w:rFonts w:asciiTheme="minorHAnsi" w:hAnsiTheme="minorHAnsi"/>
                <w:sz w:val="22"/>
                <w:szCs w:val="22"/>
                <w:lang w:val="en-US"/>
              </w:rPr>
              <w:t xml:space="preserve">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4.3. Non-fulfilment of the requirements according to art.4.1 and 4.2 shall be a ground for unilateral termination of the contract by CONTRACTING AUTHORITY. The specific grounds for termination of the contract in case of non-compliance with Art.4.2. </w:t>
            </w:r>
            <w:proofErr w:type="gramStart"/>
            <w:r w:rsidRPr="00D51AA2">
              <w:rPr>
                <w:rFonts w:asciiTheme="minorHAnsi" w:hAnsiTheme="minorHAnsi" w:cs="Times New Roman"/>
                <w:sz w:val="22"/>
                <w:szCs w:val="22"/>
                <w:lang w:val="en-US"/>
              </w:rPr>
              <w:t>are</w:t>
            </w:r>
            <w:proofErr w:type="gramEnd"/>
            <w:r w:rsidRPr="00D51AA2">
              <w:rPr>
                <w:rFonts w:asciiTheme="minorHAnsi" w:hAnsiTheme="minorHAnsi" w:cs="Times New Roman"/>
                <w:sz w:val="22"/>
                <w:szCs w:val="22"/>
                <w:lang w:val="en-US"/>
              </w:rPr>
              <w:t xml:space="preserve"> specified in Art 8 of the present contract.</w:t>
            </w:r>
          </w:p>
          <w:p w:rsidR="00796F9D" w:rsidRPr="00D51AA2" w:rsidRDefault="00796F9D" w:rsidP="007C5B64">
            <w:pPr>
              <w:jc w:val="both"/>
              <w:rPr>
                <w:rFonts w:asciiTheme="minorHAnsi" w:hAnsiTheme="minorHAnsi" w:cs="Calibri"/>
                <w:sz w:val="22"/>
                <w:szCs w:val="22"/>
                <w:lang w:val="en-US"/>
              </w:rPr>
            </w:pP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5.1. The warranty period </w:t>
            </w:r>
            <w:r w:rsidR="00B1425C">
              <w:rPr>
                <w:rFonts w:ascii="Calibri" w:hAnsi="Calibri" w:cs="Calibri"/>
                <w:sz w:val="22"/>
                <w:szCs w:val="22"/>
                <w:lang w:val="en-US"/>
              </w:rPr>
              <w:t xml:space="preserve">of the anticorrosive rubber lining shall be one calendar </w:t>
            </w:r>
            <w:proofErr w:type="gramStart"/>
            <w:r w:rsidR="00B1425C">
              <w:rPr>
                <w:rFonts w:ascii="Calibri" w:hAnsi="Calibri" w:cs="Calibri"/>
                <w:sz w:val="22"/>
                <w:szCs w:val="22"/>
                <w:lang w:val="en-US"/>
              </w:rPr>
              <w:t>year</w:t>
            </w:r>
            <w:r w:rsidR="00B1425C">
              <w:rPr>
                <w:rFonts w:ascii="Calibri" w:hAnsi="Calibri" w:cs="Calibri"/>
                <w:sz w:val="22"/>
                <w:szCs w:val="22"/>
              </w:rPr>
              <w:t xml:space="preserve"> </w:t>
            </w:r>
            <w:r w:rsidRPr="00D51AA2">
              <w:rPr>
                <w:rFonts w:ascii="Calibri" w:hAnsi="Calibri" w:cs="Calibri"/>
                <w:sz w:val="22"/>
                <w:szCs w:val="22"/>
                <w:lang w:val="en-US"/>
              </w:rPr>
              <w:t>.</w:t>
            </w:r>
            <w:proofErr w:type="gramEnd"/>
            <w:r w:rsidRPr="00D51AA2">
              <w:rPr>
                <w:rFonts w:ascii="Calibri" w:hAnsi="Calibri" w:cs="Calibri"/>
                <w:sz w:val="22"/>
                <w:szCs w:val="22"/>
                <w:lang w:val="en-US"/>
              </w:rPr>
              <w:t xml:space="preserve">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5.3. casein case Contractor, after it has received a defect claim, fail to remedy the defect/s in </w:t>
            </w:r>
            <w:r w:rsidRPr="00D51AA2">
              <w:rPr>
                <w:rFonts w:ascii="Calibri" w:hAnsi="Calibri" w:cs="Calibri"/>
                <w:sz w:val="22"/>
                <w:szCs w:val="22"/>
                <w:lang w:val="en-US"/>
              </w:rPr>
              <w:lastRenderedPageBreak/>
              <w:t>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A03D78">
              <w:rPr>
                <w:rFonts w:ascii="Calibri" w:hAnsi="Calibri" w:cs="Calibri"/>
                <w:sz w:val="22"/>
                <w:szCs w:val="22"/>
                <w:lang w:val="en-US"/>
              </w:rPr>
              <w:t xml:space="preserve"> of repair of </w:t>
            </w:r>
            <w:r w:rsidR="00B1425C">
              <w:rPr>
                <w:rFonts w:ascii="Calibri" w:hAnsi="Calibri" w:cs="Calibri"/>
                <w:sz w:val="22"/>
                <w:szCs w:val="22"/>
                <w:lang w:val="en-US"/>
              </w:rPr>
              <w:t>Absorber 34</w:t>
            </w:r>
            <w:bookmarkStart w:id="0" w:name="_GoBack"/>
            <w:bookmarkEnd w:id="0"/>
            <w:r w:rsidR="00A03D78">
              <w:rPr>
                <w:rFonts w:ascii="Calibri" w:hAnsi="Calibri" w:cs="Calibri"/>
                <w:sz w:val="22"/>
                <w:szCs w:val="22"/>
              </w:rPr>
              <w:t xml:space="preserve"> </w:t>
            </w:r>
            <w:r w:rsidR="001A537B" w:rsidRPr="00D51AA2">
              <w:rPr>
                <w:rFonts w:ascii="Calibri" w:hAnsi="Calibri" w:cs="Calibri"/>
                <w:sz w:val="22"/>
                <w:szCs w:val="22"/>
                <w:lang w:val="en-US"/>
              </w:rPr>
              <w:t>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r w:rsidRPr="00D51AA2">
              <w:rPr>
                <w:rFonts w:ascii="Calibri" w:hAnsi="Calibri" w:cs="Calibri"/>
                <w:sz w:val="22"/>
                <w:szCs w:val="22"/>
                <w:lang w:val="en-US"/>
              </w:rPr>
              <w:t xml:space="preserve">6.3. </w:t>
            </w:r>
            <w:r w:rsidR="001A537B" w:rsidRPr="00D51AA2">
              <w:rPr>
                <w:rFonts w:ascii="Calibri" w:hAnsi="Calibri" w:cs="Calibri"/>
                <w:sz w:val="22"/>
                <w:szCs w:val="22"/>
                <w:lang w:val="en-US"/>
              </w:rPr>
              <w:t xml:space="preserve">In case of changes in repair program the time for completion of the works will be updated. </w:t>
            </w:r>
          </w:p>
          <w:p w:rsidR="00FC0C83" w:rsidRPr="00D51AA2" w:rsidRDefault="00FC0C83" w:rsidP="007C5B64">
            <w:pPr>
              <w:jc w:val="both"/>
              <w:rPr>
                <w:rFonts w:asciiTheme="minorHAnsi" w:hAnsiTheme="minorHAnsi" w:cs="Calibri"/>
                <w:b/>
                <w:sz w:val="22"/>
                <w:szCs w:val="22"/>
                <w:lang w:val="en-US"/>
              </w:rPr>
            </w:pP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liable to pay penalties as per art. 7.2 </w:t>
            </w:r>
            <w:proofErr w:type="gramStart"/>
            <w:r w:rsidR="00B92795" w:rsidRPr="00D51AA2">
              <w:rPr>
                <w:rFonts w:asciiTheme="minorHAnsi" w:hAnsiTheme="minorHAnsi" w:cs="Calibri"/>
                <w:sz w:val="22"/>
                <w:szCs w:val="22"/>
                <w:lang w:val="en-US"/>
              </w:rPr>
              <w:t>until</w:t>
            </w:r>
            <w:proofErr w:type="gramEnd"/>
            <w:r w:rsidR="00B92795" w:rsidRPr="00D51AA2">
              <w:rPr>
                <w:rFonts w:asciiTheme="minorHAnsi" w:hAnsiTheme="minorHAnsi" w:cs="Calibri"/>
                <w:sz w:val="22"/>
                <w:szCs w:val="22"/>
                <w:lang w:val="en-US"/>
              </w:rPr>
              <w:t xml:space="preserve"> the date </w:t>
            </w:r>
            <w:r w:rsidR="00B92795" w:rsidRPr="00D51AA2">
              <w:rPr>
                <w:rFonts w:asciiTheme="minorHAnsi" w:hAnsiTheme="minorHAnsi" w:cs="Calibri"/>
                <w:sz w:val="22"/>
                <w:szCs w:val="22"/>
                <w:lang w:val="en-US"/>
              </w:rPr>
              <w:lastRenderedPageBreak/>
              <w:t xml:space="preserve">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A03D78" w:rsidRPr="00D51AA2" w:rsidRDefault="00A03D78"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days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w:t>
            </w:r>
            <w:proofErr w:type="gramStart"/>
            <w:r w:rsidRPr="00D51AA2">
              <w:rPr>
                <w:rFonts w:asciiTheme="minorHAnsi" w:hAnsiTheme="minorHAnsi" w:cs="Calibri"/>
                <w:sz w:val="22"/>
                <w:szCs w:val="22"/>
                <w:lang w:val="en-GB"/>
              </w:rPr>
              <w:t>in</w:t>
            </w:r>
            <w:proofErr w:type="gramEnd"/>
            <w:r w:rsidRPr="00D51AA2">
              <w:rPr>
                <w:rFonts w:asciiTheme="minorHAnsi" w:hAnsiTheme="minorHAnsi" w:cs="Calibri"/>
                <w:sz w:val="22"/>
                <w:szCs w:val="22"/>
                <w:lang w:val="en-GB"/>
              </w:rPr>
              <w:t xml:space="preserve"> case of interruption of the operation of main equipment or in case of accident caused by the CONTRACTOR as well as in cases under Art. 4.1 </w:t>
            </w:r>
            <w:proofErr w:type="gramStart"/>
            <w:r w:rsidRPr="00D51AA2">
              <w:rPr>
                <w:rFonts w:asciiTheme="minorHAnsi" w:hAnsiTheme="minorHAnsi" w:cs="Calibri"/>
                <w:sz w:val="22"/>
                <w:szCs w:val="22"/>
                <w:lang w:val="en-GB"/>
              </w:rPr>
              <w:t>and</w:t>
            </w:r>
            <w:proofErr w:type="gramEnd"/>
            <w:r w:rsidRPr="00D51AA2">
              <w:rPr>
                <w:rFonts w:asciiTheme="minorHAnsi" w:hAnsiTheme="minorHAnsi" w:cs="Calibri"/>
                <w:sz w:val="22"/>
                <w:szCs w:val="22"/>
                <w:lang w:val="en-GB"/>
              </w:rPr>
              <w:t xml:space="preserve"> 4.2. </w:t>
            </w:r>
            <w:proofErr w:type="gramStart"/>
            <w:r w:rsidRPr="00D51AA2">
              <w:rPr>
                <w:rFonts w:asciiTheme="minorHAnsi" w:hAnsiTheme="minorHAnsi" w:cs="Calibri"/>
                <w:sz w:val="22"/>
                <w:szCs w:val="22"/>
                <w:lang w:val="en-GB"/>
              </w:rPr>
              <w:t>immediately</w:t>
            </w:r>
            <w:proofErr w:type="gramEnd"/>
            <w:r w:rsidRPr="00D51AA2">
              <w:rPr>
                <w:rFonts w:asciiTheme="minorHAnsi" w:hAnsiTheme="minorHAnsi" w:cs="Calibri"/>
                <w:sz w:val="22"/>
                <w:szCs w:val="22"/>
                <w:lang w:val="en-GB"/>
              </w:rPr>
              <w:t xml:space="preserve">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lastRenderedPageBreak/>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ContourGlobal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for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for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proofErr w:type="gram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proofErr w:type="gram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for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D51AA2" w:rsidRDefault="00812F68" w:rsidP="00491F00">
            <w:pPr>
              <w:jc w:val="both"/>
              <w:rPr>
                <w:rFonts w:asciiTheme="minorHAnsi" w:hAnsiTheme="minorHAnsi" w:cs="Calibri"/>
                <w:sz w:val="22"/>
                <w:szCs w:val="22"/>
                <w:lang w:val="en-US"/>
              </w:rPr>
            </w:pP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Pr="00D51AA2" w:rsidRDefault="00491F0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An integral part of the present contract are:</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A03D78"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1 - General Terms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491F00" w:rsidRPr="00D51AA2" w:rsidRDefault="00491F00" w:rsidP="00491F00">
            <w:pPr>
              <w:jc w:val="both"/>
              <w:rPr>
                <w:rFonts w:asciiTheme="minorHAnsi" w:hAnsiTheme="minorHAnsi" w:cs="Calibri"/>
                <w:sz w:val="22"/>
                <w:szCs w:val="22"/>
                <w:lang w:val="en-US"/>
              </w:rPr>
            </w:pP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cs="Calibri"/>
                <w:sz w:val="22"/>
                <w:szCs w:val="22"/>
              </w:rPr>
            </w:pPr>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Default="004F6CF5" w:rsidP="00491F00">
            <w:pPr>
              <w:jc w:val="both"/>
              <w:rPr>
                <w:rFonts w:asciiTheme="minorHAnsi" w:hAnsiTheme="minorHAnsi" w:cs="Calibri"/>
                <w:sz w:val="22"/>
                <w:szCs w:val="22"/>
                <w:lang w:val="en-GB"/>
              </w:rPr>
            </w:pPr>
          </w:p>
          <w:p w:rsidR="00A03D78" w:rsidRDefault="00A03D78" w:rsidP="00491F00">
            <w:pPr>
              <w:jc w:val="both"/>
              <w:rPr>
                <w:rFonts w:asciiTheme="minorHAnsi" w:hAnsiTheme="minorHAnsi" w:cs="Calibri"/>
                <w:sz w:val="22"/>
                <w:szCs w:val="22"/>
                <w:lang w:val="en-GB"/>
              </w:rPr>
            </w:pPr>
          </w:p>
          <w:p w:rsidR="00A03D78" w:rsidRDefault="00A03D78" w:rsidP="00491F00">
            <w:pPr>
              <w:jc w:val="both"/>
              <w:rPr>
                <w:rFonts w:asciiTheme="minorHAnsi" w:hAnsiTheme="minorHAnsi" w:cs="Calibri"/>
                <w:sz w:val="22"/>
                <w:szCs w:val="22"/>
                <w:lang w:val="en-GB"/>
              </w:rPr>
            </w:pPr>
          </w:p>
          <w:p w:rsidR="00A03D78" w:rsidRPr="00D51AA2" w:rsidRDefault="00A03D78" w:rsidP="00491F00">
            <w:pPr>
              <w:jc w:val="both"/>
              <w:rPr>
                <w:rFonts w:asciiTheme="minorHAnsi" w:hAnsiTheme="minorHAnsi" w:cs="Calibri"/>
                <w:sz w:val="22"/>
                <w:szCs w:val="22"/>
                <w:lang w:val="en-GB"/>
              </w:rPr>
            </w:pPr>
          </w:p>
          <w:p w:rsidR="006F4110" w:rsidRPr="00ED6877" w:rsidRDefault="006F4110" w:rsidP="006F4110">
            <w:pPr>
              <w:jc w:val="both"/>
              <w:rPr>
                <w:rFonts w:ascii="Calibri" w:hAnsi="Calibri" w:cs="Calibri"/>
                <w:sz w:val="22"/>
                <w:szCs w:val="22"/>
                <w:lang w:val="en-US"/>
              </w:rPr>
            </w:pPr>
            <w:r w:rsidRPr="00ED6877">
              <w:rPr>
                <w:rFonts w:ascii="Calibri" w:hAnsi="Calibri" w:cs="Calibri"/>
                <w:caps/>
                <w:sz w:val="22"/>
                <w:szCs w:val="22"/>
                <w:lang w:val="en-US"/>
              </w:rPr>
              <w:t xml:space="preserve">CONTRACTING AUTHORITY: </w:t>
            </w:r>
            <w:r w:rsidRPr="00ED6877">
              <w:rPr>
                <w:rFonts w:ascii="Calibri" w:hAnsi="Calibri" w:cs="Calibri"/>
                <w:sz w:val="22"/>
                <w:szCs w:val="22"/>
                <w:lang w:val="en-US"/>
              </w:rPr>
              <w:t>…………………………..……</w:t>
            </w:r>
          </w:p>
          <w:p w:rsidR="006F4110" w:rsidRPr="00ED6877" w:rsidRDefault="006F4110" w:rsidP="006F4110">
            <w:pPr>
              <w:jc w:val="both"/>
              <w:rPr>
                <w:rFonts w:ascii="Calibri" w:hAnsi="Calibri" w:cs="Calibri"/>
                <w:sz w:val="22"/>
                <w:szCs w:val="22"/>
                <w:lang w:val="en-US"/>
              </w:rPr>
            </w:pPr>
            <w:r w:rsidRPr="00ED6877">
              <w:rPr>
                <w:rFonts w:ascii="Calibri" w:hAnsi="Calibri" w:cs="Calibri"/>
                <w:sz w:val="22"/>
                <w:szCs w:val="22"/>
                <w:lang w:val="en-US"/>
              </w:rPr>
              <w:t xml:space="preserve">                                                 Krassimir Nenov </w:t>
            </w:r>
          </w:p>
          <w:p w:rsidR="006F4110" w:rsidRPr="00ED6877" w:rsidRDefault="006F4110" w:rsidP="006F4110">
            <w:pPr>
              <w:jc w:val="both"/>
              <w:rPr>
                <w:rFonts w:ascii="Calibri" w:hAnsi="Calibri" w:cs="Calibri"/>
                <w:sz w:val="22"/>
                <w:szCs w:val="22"/>
                <w:lang w:val="en-US"/>
              </w:rPr>
            </w:pPr>
            <w:r w:rsidRPr="00ED6877">
              <w:rPr>
                <w:rFonts w:ascii="Calibri" w:hAnsi="Calibri" w:cs="Calibri"/>
                <w:sz w:val="22"/>
                <w:szCs w:val="22"/>
                <w:lang w:val="en-US"/>
              </w:rPr>
              <w:t xml:space="preserve">                                                 Executive Director </w:t>
            </w:r>
          </w:p>
          <w:p w:rsidR="006F4110" w:rsidRPr="00ED6877" w:rsidRDefault="006F4110" w:rsidP="006F4110">
            <w:pPr>
              <w:jc w:val="both"/>
              <w:rPr>
                <w:rFonts w:ascii="Calibri" w:hAnsi="Calibri" w:cs="Calibri"/>
                <w:sz w:val="22"/>
                <w:szCs w:val="22"/>
                <w:lang w:val="en-US"/>
              </w:rPr>
            </w:pPr>
          </w:p>
          <w:p w:rsidR="006F4110" w:rsidRPr="00ED6877" w:rsidRDefault="006F4110" w:rsidP="006F4110">
            <w:pPr>
              <w:jc w:val="both"/>
              <w:rPr>
                <w:rFonts w:ascii="Calibri" w:hAnsi="Calibri" w:cs="Calibri"/>
                <w:sz w:val="22"/>
                <w:szCs w:val="22"/>
                <w:lang w:val="en-US"/>
              </w:rPr>
            </w:pPr>
          </w:p>
          <w:p w:rsidR="006F4110" w:rsidRPr="00ED6877" w:rsidRDefault="006F4110" w:rsidP="006F4110">
            <w:pPr>
              <w:jc w:val="both"/>
              <w:rPr>
                <w:rFonts w:ascii="Calibri" w:hAnsi="Calibri" w:cs="Calibri"/>
                <w:caps/>
                <w:sz w:val="22"/>
                <w:szCs w:val="22"/>
                <w:lang w:val="en-US"/>
              </w:rPr>
            </w:pPr>
            <w:r w:rsidRPr="00ED6877">
              <w:rPr>
                <w:rFonts w:ascii="Calibri" w:hAnsi="Calibri" w:cs="Calibri"/>
                <w:caps/>
                <w:sz w:val="22"/>
                <w:szCs w:val="22"/>
                <w:lang w:val="en-US"/>
              </w:rPr>
              <w:t xml:space="preserve">                                              …………………….……………</w:t>
            </w:r>
          </w:p>
          <w:p w:rsidR="006F4110" w:rsidRPr="00ED6877" w:rsidRDefault="006F4110" w:rsidP="006F4110">
            <w:pPr>
              <w:jc w:val="both"/>
              <w:rPr>
                <w:rFonts w:ascii="Calibri" w:hAnsi="Calibri" w:cs="Calibri"/>
                <w:sz w:val="22"/>
                <w:szCs w:val="22"/>
                <w:lang w:val="en-US"/>
              </w:rPr>
            </w:pPr>
            <w:r w:rsidRPr="00ED6877">
              <w:rPr>
                <w:rFonts w:ascii="Calibri" w:hAnsi="Calibri" w:cs="Calibri"/>
                <w:sz w:val="22"/>
                <w:szCs w:val="22"/>
                <w:lang w:val="en-US"/>
              </w:rPr>
              <w:t xml:space="preserve">                                              Quinto Di Ferdinando</w:t>
            </w:r>
          </w:p>
          <w:p w:rsidR="006F4110" w:rsidRPr="00ED6877" w:rsidRDefault="006F4110" w:rsidP="006F4110">
            <w:pPr>
              <w:rPr>
                <w:rFonts w:ascii="Calibri" w:hAnsi="Calibri" w:cs="Calibri"/>
                <w:sz w:val="22"/>
                <w:szCs w:val="22"/>
                <w:lang w:val="en-US"/>
              </w:rPr>
            </w:pPr>
            <w:r w:rsidRPr="00ED6877">
              <w:rPr>
                <w:rFonts w:ascii="Calibri" w:hAnsi="Calibri" w:cs="Calibri"/>
                <w:sz w:val="22"/>
                <w:szCs w:val="22"/>
                <w:lang w:val="en-US"/>
              </w:rPr>
              <w:t xml:space="preserve">                                             Member of the Board of                                                                                                                 </w:t>
            </w:r>
          </w:p>
          <w:p w:rsidR="006F4110" w:rsidRPr="00ED6877" w:rsidRDefault="006F4110" w:rsidP="006F4110">
            <w:pPr>
              <w:jc w:val="both"/>
              <w:rPr>
                <w:rFonts w:ascii="Calibri" w:hAnsi="Calibri" w:cs="Calibri"/>
                <w:sz w:val="22"/>
                <w:szCs w:val="22"/>
                <w:lang w:val="en-US"/>
              </w:rPr>
            </w:pPr>
            <w:r w:rsidRPr="00ED6877">
              <w:rPr>
                <w:rFonts w:ascii="Calibri" w:hAnsi="Calibri" w:cs="Calibri"/>
                <w:sz w:val="22"/>
                <w:szCs w:val="22"/>
                <w:lang w:val="en-US"/>
              </w:rPr>
              <w:t xml:space="preserve">                                              Directors</w:t>
            </w: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F95228"/>
    <w:sectPr w:rsidR="00C27A85" w:rsidSect="00F271B2">
      <w:footerReference w:type="default" r:id="rId8"/>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228" w:rsidRDefault="00F95228" w:rsidP="00716A24">
      <w:r>
        <w:separator/>
      </w:r>
    </w:p>
  </w:endnote>
  <w:endnote w:type="continuationSeparator" w:id="0">
    <w:p w:rsidR="00F95228" w:rsidRDefault="00F95228"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B1425C">
          <w:rPr>
            <w:noProof/>
          </w:rPr>
          <w:t>6</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228" w:rsidRDefault="00F95228" w:rsidP="00716A24">
      <w:r>
        <w:separator/>
      </w:r>
    </w:p>
  </w:footnote>
  <w:footnote w:type="continuationSeparator" w:id="0">
    <w:p w:rsidR="00F95228" w:rsidRDefault="00F95228" w:rsidP="00716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E535C"/>
    <w:rsid w:val="00100443"/>
    <w:rsid w:val="0010205A"/>
    <w:rsid w:val="00191C39"/>
    <w:rsid w:val="001A3FD8"/>
    <w:rsid w:val="001A537B"/>
    <w:rsid w:val="001C4FE5"/>
    <w:rsid w:val="00270589"/>
    <w:rsid w:val="002776BD"/>
    <w:rsid w:val="00313D1D"/>
    <w:rsid w:val="003477F2"/>
    <w:rsid w:val="003654F1"/>
    <w:rsid w:val="003A6D9C"/>
    <w:rsid w:val="00403495"/>
    <w:rsid w:val="00465C02"/>
    <w:rsid w:val="00491F00"/>
    <w:rsid w:val="004B7293"/>
    <w:rsid w:val="004F6CF5"/>
    <w:rsid w:val="00503C6B"/>
    <w:rsid w:val="005C0BFD"/>
    <w:rsid w:val="005C4117"/>
    <w:rsid w:val="0063425A"/>
    <w:rsid w:val="006F4110"/>
    <w:rsid w:val="00705AB6"/>
    <w:rsid w:val="00716A24"/>
    <w:rsid w:val="00731492"/>
    <w:rsid w:val="007474D3"/>
    <w:rsid w:val="00796F9D"/>
    <w:rsid w:val="00805BC4"/>
    <w:rsid w:val="00812F68"/>
    <w:rsid w:val="00830133"/>
    <w:rsid w:val="008A1DCB"/>
    <w:rsid w:val="00926DF8"/>
    <w:rsid w:val="009416D5"/>
    <w:rsid w:val="00987746"/>
    <w:rsid w:val="009A328D"/>
    <w:rsid w:val="009A5532"/>
    <w:rsid w:val="00A036B0"/>
    <w:rsid w:val="00A03D78"/>
    <w:rsid w:val="00A85FD7"/>
    <w:rsid w:val="00AB3A04"/>
    <w:rsid w:val="00AC4B96"/>
    <w:rsid w:val="00AE42F1"/>
    <w:rsid w:val="00B06EC5"/>
    <w:rsid w:val="00B1425C"/>
    <w:rsid w:val="00B92795"/>
    <w:rsid w:val="00BC401B"/>
    <w:rsid w:val="00C31441"/>
    <w:rsid w:val="00C90BC7"/>
    <w:rsid w:val="00CB11FD"/>
    <w:rsid w:val="00CB7DDA"/>
    <w:rsid w:val="00CD7A83"/>
    <w:rsid w:val="00D21201"/>
    <w:rsid w:val="00D51279"/>
    <w:rsid w:val="00D51AA2"/>
    <w:rsid w:val="00DD0AFA"/>
    <w:rsid w:val="00E00B97"/>
    <w:rsid w:val="00E07B51"/>
    <w:rsid w:val="00E60F53"/>
    <w:rsid w:val="00E821A4"/>
    <w:rsid w:val="00EC6650"/>
    <w:rsid w:val="00F271B2"/>
    <w:rsid w:val="00F42830"/>
    <w:rsid w:val="00F643F2"/>
    <w:rsid w:val="00F95228"/>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AD17-7C33-44B6-970D-B1305AEA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4981</Words>
  <Characters>28392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Emil Tonchev</cp:lastModifiedBy>
  <cp:revision>11</cp:revision>
  <dcterms:created xsi:type="dcterms:W3CDTF">2017-01-27T13:42:00Z</dcterms:created>
  <dcterms:modified xsi:type="dcterms:W3CDTF">2017-03-31T12:44:00Z</dcterms:modified>
</cp:coreProperties>
</file>